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91" w:rsidRPr="00833067" w:rsidRDefault="00724C91" w:rsidP="00833067">
      <w:pPr>
        <w:jc w:val="center"/>
        <w:rPr>
          <w:rFonts w:cs="Times New Roman"/>
          <w:b/>
          <w:sz w:val="32"/>
          <w:szCs w:val="32"/>
        </w:rPr>
      </w:pPr>
      <w:r w:rsidRPr="00833067">
        <w:rPr>
          <w:rFonts w:cs="Times New Roman"/>
          <w:b/>
          <w:sz w:val="32"/>
          <w:szCs w:val="32"/>
        </w:rPr>
        <w:t>THỦ TỤC ĐĂNG KÝ  XÉT TUYỂN SINH VÀO LỚP 10 THPT (hoặc thi tuyển)</w:t>
      </w:r>
    </w:p>
    <w:p w:rsidR="00724C91" w:rsidRPr="00833067" w:rsidRDefault="00724C91" w:rsidP="00833067">
      <w:pPr>
        <w:pStyle w:val="ListParagraph"/>
        <w:numPr>
          <w:ilvl w:val="0"/>
          <w:numId w:val="2"/>
        </w:numPr>
        <w:jc w:val="both"/>
        <w:rPr>
          <w:rFonts w:cs="Times New Roman"/>
          <w:b/>
          <w:sz w:val="30"/>
          <w:szCs w:val="30"/>
        </w:rPr>
      </w:pPr>
      <w:r w:rsidRPr="00833067">
        <w:rPr>
          <w:rFonts w:cs="Times New Roman"/>
          <w:b/>
          <w:sz w:val="30"/>
          <w:szCs w:val="30"/>
        </w:rPr>
        <w:t>Thành phần hồ sơ</w:t>
      </w:r>
    </w:p>
    <w:p w:rsidR="000E7819" w:rsidRPr="00833067" w:rsidRDefault="000E7819" w:rsidP="00833067">
      <w:pPr>
        <w:pStyle w:val="sonvb"/>
        <w:spacing w:before="60" w:after="100" w:line="276" w:lineRule="auto"/>
        <w:ind w:firstLine="720"/>
        <w:rPr>
          <w:b/>
          <w:szCs w:val="28"/>
          <w:lang w:val="pt-BR"/>
        </w:rPr>
      </w:pPr>
      <w:r w:rsidRPr="00833067">
        <w:rPr>
          <w:b/>
          <w:szCs w:val="28"/>
          <w:lang w:val="pt-BR"/>
        </w:rPr>
        <w:t>1. Hồ sơ bao gồm:</w:t>
      </w:r>
    </w:p>
    <w:p w:rsidR="000E7819" w:rsidRPr="00833067" w:rsidRDefault="000E7819" w:rsidP="00833067">
      <w:pPr>
        <w:pStyle w:val="sonvb"/>
        <w:spacing w:before="60" w:after="100" w:line="276" w:lineRule="auto"/>
        <w:ind w:firstLine="720"/>
        <w:rPr>
          <w:szCs w:val="28"/>
          <w:lang w:val="pt-BR"/>
        </w:rPr>
      </w:pPr>
      <w:r w:rsidRPr="00833067">
        <w:rPr>
          <w:szCs w:val="28"/>
          <w:lang w:val="pt-BR"/>
        </w:rPr>
        <w:t>a) Bản sao giấy khai sinh hợp lệ.</w:t>
      </w:r>
    </w:p>
    <w:p w:rsidR="000E7819" w:rsidRPr="00833067" w:rsidRDefault="000E7819" w:rsidP="00833067">
      <w:pPr>
        <w:pStyle w:val="sonvb"/>
        <w:spacing w:before="60" w:after="100" w:line="276" w:lineRule="auto"/>
        <w:ind w:firstLine="720"/>
        <w:rPr>
          <w:szCs w:val="28"/>
          <w:lang w:val="pt-BR"/>
        </w:rPr>
      </w:pPr>
      <w:r w:rsidRPr="00833067">
        <w:rPr>
          <w:szCs w:val="28"/>
          <w:lang w:val="pt-BR"/>
        </w:rPr>
        <w:t>b) Bằng tốt nghiệp trung học cơ sở hoặc giấy chứng nhận tốt nghiệp trung học cơ sở tạm thời hoặc bản sao bằng tốt nghiệp trung học cơ sở.</w:t>
      </w:r>
    </w:p>
    <w:p w:rsidR="000E7819" w:rsidRPr="00833067" w:rsidRDefault="000E7819" w:rsidP="00833067">
      <w:pPr>
        <w:pStyle w:val="sonvb"/>
        <w:spacing w:before="60" w:after="100" w:line="276" w:lineRule="auto"/>
        <w:ind w:firstLine="720"/>
        <w:rPr>
          <w:szCs w:val="28"/>
          <w:lang w:val="pt-BR"/>
        </w:rPr>
      </w:pPr>
      <w:r w:rsidRPr="00833067">
        <w:rPr>
          <w:szCs w:val="28"/>
          <w:lang w:val="pt-BR"/>
        </w:rPr>
        <w:t>c) Học bạ cấp trung học cơ sở.</w:t>
      </w:r>
    </w:p>
    <w:p w:rsidR="000E7819" w:rsidRPr="00833067" w:rsidRDefault="000E7819" w:rsidP="00833067">
      <w:pPr>
        <w:pStyle w:val="sonvb"/>
        <w:spacing w:before="60" w:after="100" w:line="276" w:lineRule="auto"/>
        <w:ind w:firstLine="720"/>
        <w:rPr>
          <w:szCs w:val="28"/>
          <w:lang w:val="pt-BR"/>
        </w:rPr>
      </w:pPr>
      <w:r w:rsidRPr="00833067">
        <w:rPr>
          <w:szCs w:val="28"/>
          <w:lang w:val="pt-BR"/>
        </w:rPr>
        <w:t>d) Giấy xác nhận chế độ ưu tiên, do cơ quan có thẩm quyền cấp (nếu có).</w:t>
      </w:r>
    </w:p>
    <w:p w:rsidR="000E7819" w:rsidRPr="00833067" w:rsidRDefault="000E7819" w:rsidP="00833067">
      <w:pPr>
        <w:pStyle w:val="sonvb"/>
        <w:spacing w:before="60" w:after="100" w:line="276" w:lineRule="auto"/>
        <w:ind w:firstLine="720"/>
        <w:rPr>
          <w:szCs w:val="28"/>
          <w:lang w:val="en-US"/>
        </w:rPr>
      </w:pPr>
      <w:r w:rsidRPr="00833067">
        <w:rPr>
          <w:szCs w:val="28"/>
          <w:lang w:val="en-US"/>
        </w:rPr>
        <w:t>đ)</w:t>
      </w:r>
      <w:r w:rsidRPr="00833067">
        <w:rPr>
          <w:szCs w:val="28"/>
        </w:rPr>
        <w:t xml:space="preserve"> Giấy xác nhận do Ủy ban nhân dân xã, phường, thị trấn cấp (đối với người học đã tốt nghiệp trung học cơ sở từ những năm học trước) không trong thời gian thi hành án phạt tù; cải tạo không giam giữ hoặc vi phạm pháp luật.</w:t>
      </w:r>
    </w:p>
    <w:p w:rsidR="000E7819" w:rsidRPr="00833067" w:rsidRDefault="000E7819" w:rsidP="00833067">
      <w:pPr>
        <w:pStyle w:val="sonvb"/>
        <w:spacing w:before="60" w:after="100" w:line="276" w:lineRule="auto"/>
        <w:ind w:firstLine="720"/>
        <w:rPr>
          <w:szCs w:val="28"/>
          <w:lang w:val="en-US"/>
        </w:rPr>
      </w:pPr>
      <w:r w:rsidRPr="00833067">
        <w:rPr>
          <w:szCs w:val="28"/>
          <w:lang w:val="en-US"/>
        </w:rPr>
        <w:t>e) Thẻ bảo hiểm y tế photo.</w:t>
      </w:r>
    </w:p>
    <w:p w:rsidR="000E7819" w:rsidRPr="00833067" w:rsidRDefault="000E7819" w:rsidP="00833067">
      <w:pPr>
        <w:pStyle w:val="sonvb"/>
        <w:spacing w:before="60" w:after="100" w:line="276" w:lineRule="auto"/>
        <w:ind w:firstLine="720"/>
        <w:rPr>
          <w:szCs w:val="28"/>
          <w:lang w:val="en-US"/>
        </w:rPr>
      </w:pPr>
      <w:r w:rsidRPr="00833067">
        <w:rPr>
          <w:szCs w:val="28"/>
          <w:lang w:val="en-US"/>
        </w:rPr>
        <w:t>g) 2 ảnh 3</w:t>
      </w:r>
      <w:r w:rsidR="009070FE" w:rsidRPr="00833067">
        <w:rPr>
          <w:szCs w:val="28"/>
          <w:lang w:val="en-US"/>
        </w:rPr>
        <w:t>x4.</w:t>
      </w:r>
    </w:p>
    <w:p w:rsidR="000E7819" w:rsidRPr="00833067" w:rsidRDefault="000E7819" w:rsidP="00833067">
      <w:pPr>
        <w:pStyle w:val="sonvb"/>
        <w:spacing w:before="60" w:after="100" w:line="276" w:lineRule="auto"/>
        <w:ind w:firstLine="720"/>
        <w:rPr>
          <w:szCs w:val="28"/>
          <w:lang w:val="pt-BR"/>
        </w:rPr>
      </w:pPr>
      <w:r w:rsidRPr="00833067">
        <w:rPr>
          <w:b/>
          <w:szCs w:val="28"/>
          <w:lang w:val="pt-BR"/>
        </w:rPr>
        <w:t>2. Số lượng hồ sơ:</w:t>
      </w:r>
      <w:r w:rsidRPr="00833067">
        <w:rPr>
          <w:szCs w:val="28"/>
          <w:lang w:val="pt-BR"/>
        </w:rPr>
        <w:t xml:space="preserve"> 01 bộ</w:t>
      </w:r>
    </w:p>
    <w:p w:rsidR="00724C91" w:rsidRPr="00833067" w:rsidRDefault="00724C91" w:rsidP="00833067">
      <w:pPr>
        <w:pStyle w:val="ListParagraph"/>
        <w:numPr>
          <w:ilvl w:val="0"/>
          <w:numId w:val="2"/>
        </w:numPr>
        <w:jc w:val="both"/>
        <w:rPr>
          <w:rFonts w:cs="Times New Roman"/>
          <w:b/>
          <w:sz w:val="30"/>
          <w:szCs w:val="30"/>
        </w:rPr>
      </w:pPr>
      <w:r w:rsidRPr="00833067">
        <w:rPr>
          <w:rFonts w:cs="Times New Roman"/>
          <w:b/>
          <w:sz w:val="30"/>
          <w:szCs w:val="30"/>
        </w:rPr>
        <w:t>Trình tự thực hiện</w:t>
      </w:r>
    </w:p>
    <w:p w:rsidR="009070FE" w:rsidRPr="00833067" w:rsidRDefault="009070FE" w:rsidP="00833067">
      <w:pPr>
        <w:ind w:firstLine="720"/>
        <w:jc w:val="both"/>
        <w:rPr>
          <w:rFonts w:cs="Times New Roman"/>
          <w:szCs w:val="28"/>
        </w:rPr>
      </w:pPr>
      <w:r w:rsidRPr="00833067">
        <w:rPr>
          <w:rFonts w:cs="Times New Roman"/>
          <w:szCs w:val="28"/>
        </w:rPr>
        <w:t>Bước 1: Dán thông báo tuyển sinh và gửi thông báo đến các địa phương vùng được tuyển;</w:t>
      </w:r>
    </w:p>
    <w:p w:rsidR="009070FE" w:rsidRPr="00833067" w:rsidRDefault="009070FE" w:rsidP="00833067">
      <w:pPr>
        <w:ind w:firstLine="720"/>
        <w:jc w:val="both"/>
        <w:rPr>
          <w:rFonts w:cs="Times New Roman"/>
          <w:szCs w:val="28"/>
        </w:rPr>
      </w:pPr>
      <w:r w:rsidRPr="00833067">
        <w:rPr>
          <w:rFonts w:cs="Times New Roman"/>
          <w:szCs w:val="28"/>
        </w:rPr>
        <w:t xml:space="preserve">Bước 2: </w:t>
      </w:r>
      <w:r w:rsidR="00944543" w:rsidRPr="00833067">
        <w:rPr>
          <w:rFonts w:cs="Times New Roman"/>
          <w:szCs w:val="28"/>
        </w:rPr>
        <w:t>Học sinh nhận đơn dự tuyển( hoặc hồ sơ dự thi) và điền đầy đủ thông tin cần thiết vào đơn ( hoặc hồ sơ);</w:t>
      </w:r>
    </w:p>
    <w:p w:rsidR="00944543" w:rsidRPr="00833067" w:rsidRDefault="00944543" w:rsidP="00833067">
      <w:pPr>
        <w:ind w:firstLine="720"/>
        <w:jc w:val="both"/>
        <w:rPr>
          <w:rFonts w:cs="Times New Roman"/>
          <w:szCs w:val="28"/>
        </w:rPr>
      </w:pPr>
      <w:r w:rsidRPr="00833067">
        <w:rPr>
          <w:rFonts w:cs="Times New Roman"/>
          <w:szCs w:val="28"/>
        </w:rPr>
        <w:t>Bước 3: Nộp đơn (hoặc hồ sơ) đăng ký dự tuyể</w:t>
      </w:r>
      <w:r w:rsidR="000F0DB1">
        <w:rPr>
          <w:rFonts w:cs="Times New Roman"/>
          <w:szCs w:val="28"/>
        </w:rPr>
        <w:t>n</w:t>
      </w:r>
      <w:bookmarkStart w:id="0" w:name="_GoBack"/>
      <w:bookmarkEnd w:id="0"/>
      <w:r w:rsidRPr="00833067">
        <w:rPr>
          <w:rFonts w:cs="Times New Roman"/>
          <w:szCs w:val="28"/>
        </w:rPr>
        <w:t xml:space="preserve"> sinh cho bộ phận tuyển sinh khi hồ sơ đầy đủ và đúng theo quy định;</w:t>
      </w:r>
    </w:p>
    <w:p w:rsidR="00944543" w:rsidRPr="00833067" w:rsidRDefault="00944543" w:rsidP="00833067">
      <w:pPr>
        <w:ind w:firstLine="720"/>
        <w:jc w:val="both"/>
        <w:rPr>
          <w:rFonts w:cs="Times New Roman"/>
          <w:szCs w:val="28"/>
        </w:rPr>
      </w:pPr>
      <w:r w:rsidRPr="00833067">
        <w:rPr>
          <w:rFonts w:cs="Times New Roman"/>
          <w:szCs w:val="28"/>
        </w:rPr>
        <w:t>Bước 4: Hội đồng tuyển sinh nhập liệu danh sách và nhận điểm thi từ các trường có nguyện vọng 2 của các thí sinh;</w:t>
      </w:r>
    </w:p>
    <w:p w:rsidR="00944543" w:rsidRPr="00833067" w:rsidRDefault="00944543" w:rsidP="00833067">
      <w:pPr>
        <w:ind w:firstLine="720"/>
        <w:jc w:val="both"/>
        <w:rPr>
          <w:rFonts w:cs="Times New Roman"/>
          <w:szCs w:val="28"/>
        </w:rPr>
      </w:pPr>
      <w:r w:rsidRPr="00833067">
        <w:rPr>
          <w:rFonts w:cs="Times New Roman"/>
          <w:szCs w:val="28"/>
        </w:rPr>
        <w:t>Bước 5: Họp hội đồng xét tuyển;</w:t>
      </w:r>
    </w:p>
    <w:p w:rsidR="00944543" w:rsidRPr="00833067" w:rsidRDefault="00944543" w:rsidP="00833067">
      <w:pPr>
        <w:ind w:firstLine="720"/>
        <w:jc w:val="both"/>
        <w:rPr>
          <w:rFonts w:cs="Times New Roman"/>
          <w:szCs w:val="28"/>
        </w:rPr>
      </w:pPr>
      <w:r w:rsidRPr="00833067">
        <w:rPr>
          <w:rFonts w:cs="Times New Roman"/>
          <w:szCs w:val="28"/>
        </w:rPr>
        <w:t>Bước 6: Báo cáo kết quả trúng tuyển, trình Sở GD duyệt;</w:t>
      </w:r>
    </w:p>
    <w:p w:rsidR="00944543" w:rsidRPr="00833067" w:rsidRDefault="00944543" w:rsidP="00833067">
      <w:pPr>
        <w:ind w:firstLine="720"/>
        <w:jc w:val="both"/>
        <w:rPr>
          <w:rFonts w:cs="Times New Roman"/>
          <w:szCs w:val="28"/>
        </w:rPr>
      </w:pPr>
      <w:r w:rsidRPr="00833067">
        <w:rPr>
          <w:rFonts w:cs="Times New Roman"/>
          <w:szCs w:val="28"/>
        </w:rPr>
        <w:t>Bước 7: Thông báo kết quả trúng tuyển, trả hồ sơ không trúng tuyển.</w:t>
      </w:r>
    </w:p>
    <w:p w:rsidR="00724C91" w:rsidRPr="00833067" w:rsidRDefault="00724C91" w:rsidP="00833067">
      <w:pPr>
        <w:pStyle w:val="ListParagraph"/>
        <w:numPr>
          <w:ilvl w:val="0"/>
          <w:numId w:val="2"/>
        </w:numPr>
        <w:jc w:val="both"/>
        <w:rPr>
          <w:rFonts w:cs="Times New Roman"/>
          <w:b/>
          <w:sz w:val="30"/>
          <w:szCs w:val="30"/>
        </w:rPr>
      </w:pPr>
      <w:r w:rsidRPr="00833067">
        <w:rPr>
          <w:rFonts w:cs="Times New Roman"/>
          <w:b/>
          <w:sz w:val="30"/>
          <w:szCs w:val="30"/>
        </w:rPr>
        <w:t>Đối tượng</w:t>
      </w:r>
    </w:p>
    <w:p w:rsidR="00944543" w:rsidRPr="00833067" w:rsidRDefault="00944543" w:rsidP="00833067">
      <w:pPr>
        <w:pStyle w:val="ListParagraph"/>
        <w:ind w:left="1080"/>
        <w:jc w:val="both"/>
        <w:rPr>
          <w:rFonts w:cs="Times New Roman"/>
          <w:szCs w:val="28"/>
        </w:rPr>
      </w:pPr>
      <w:r w:rsidRPr="00833067">
        <w:rPr>
          <w:rFonts w:cs="Times New Roman"/>
          <w:szCs w:val="28"/>
        </w:rPr>
        <w:t>Phụ huynh, học sinh.</w:t>
      </w:r>
    </w:p>
    <w:p w:rsidR="00724C91" w:rsidRPr="00833067" w:rsidRDefault="00724C91">
      <w:pPr>
        <w:rPr>
          <w:rFonts w:cs="Times New Roman"/>
          <w:szCs w:val="28"/>
        </w:rPr>
      </w:pPr>
    </w:p>
    <w:sectPr w:rsidR="00724C91" w:rsidRPr="00833067" w:rsidSect="005D3CA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897"/>
    <w:multiLevelType w:val="hybridMultilevel"/>
    <w:tmpl w:val="A95A8C3C"/>
    <w:lvl w:ilvl="0" w:tplc="506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B0CF6"/>
    <w:multiLevelType w:val="hybridMultilevel"/>
    <w:tmpl w:val="4854499E"/>
    <w:lvl w:ilvl="0" w:tplc="506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91"/>
    <w:rsid w:val="000E7819"/>
    <w:rsid w:val="000F0DB1"/>
    <w:rsid w:val="005D3CA4"/>
    <w:rsid w:val="00724C91"/>
    <w:rsid w:val="00833067"/>
    <w:rsid w:val="009070FE"/>
    <w:rsid w:val="00944543"/>
    <w:rsid w:val="00DB6E67"/>
    <w:rsid w:val="00E6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91"/>
    <w:pPr>
      <w:ind w:left="720"/>
      <w:contextualSpacing/>
    </w:pPr>
  </w:style>
  <w:style w:type="paragraph" w:customStyle="1" w:styleId="sonvb">
    <w:name w:val="son vb"/>
    <w:basedOn w:val="Normal"/>
    <w:link w:val="sonvbChar"/>
    <w:qFormat/>
    <w:rsid w:val="000E7819"/>
    <w:pPr>
      <w:spacing w:after="120" w:line="360" w:lineRule="auto"/>
      <w:jc w:val="both"/>
    </w:pPr>
    <w:rPr>
      <w:rFonts w:eastAsia="Arial" w:cs="Times New Roman"/>
      <w:lang w:val="vi-VN"/>
    </w:rPr>
  </w:style>
  <w:style w:type="character" w:customStyle="1" w:styleId="sonvbChar">
    <w:name w:val="son vb Char"/>
    <w:link w:val="sonvb"/>
    <w:rsid w:val="000E7819"/>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91"/>
    <w:pPr>
      <w:ind w:left="720"/>
      <w:contextualSpacing/>
    </w:pPr>
  </w:style>
  <w:style w:type="paragraph" w:customStyle="1" w:styleId="sonvb">
    <w:name w:val="son vb"/>
    <w:basedOn w:val="Normal"/>
    <w:link w:val="sonvbChar"/>
    <w:qFormat/>
    <w:rsid w:val="000E7819"/>
    <w:pPr>
      <w:spacing w:after="120" w:line="360" w:lineRule="auto"/>
      <w:jc w:val="both"/>
    </w:pPr>
    <w:rPr>
      <w:rFonts w:eastAsia="Arial" w:cs="Times New Roman"/>
      <w:lang w:val="vi-VN"/>
    </w:rPr>
  </w:style>
  <w:style w:type="character" w:customStyle="1" w:styleId="sonvbChar">
    <w:name w:val="son vb Char"/>
    <w:link w:val="sonvb"/>
    <w:rsid w:val="000E7819"/>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3</cp:revision>
  <dcterms:created xsi:type="dcterms:W3CDTF">2022-02-23T06:45:00Z</dcterms:created>
  <dcterms:modified xsi:type="dcterms:W3CDTF">2022-02-23T07:46:00Z</dcterms:modified>
</cp:coreProperties>
</file>